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43" w:rsidRPr="004A3143" w:rsidRDefault="004A3143" w:rsidP="004A3143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4A3143">
        <w:rPr>
          <w:b/>
          <w:bCs/>
          <w:color w:val="000000"/>
        </w:rPr>
        <w:t>Аннотация  к программе по внеурочной деятельности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4A3143">
        <w:rPr>
          <w:b/>
          <w:bCs/>
          <w:color w:val="000000"/>
        </w:rPr>
        <w:t>в 8 классе.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 xml:space="preserve">Духовно-нравственное воспитание подрастающего поколения - важная и неоспоримая цель всякого общества. Недостатки и упущения в нравственном воспитании наносят невосполнимый урон. Духовные болезни становятся неизлечимыми и более пагубными. Молодежь вынуждена адаптироваться и вживаться в окружающую среду: ранняя алкоголизация, потребление наркотических, психотропных веществ, нежелание учиться, бродяжничество. Усилилось демонстративное и вызывающее по отношению к взрослым поведение, чаще стали появляться жестокость и агрессивность. Темпы роста подростковой преступности заметно увеличиваются. Большинство семей, занятых проблемой </w:t>
      </w:r>
      <w:proofErr w:type="spellStart"/>
      <w:r w:rsidRPr="004A3143">
        <w:rPr>
          <w:color w:val="000000"/>
        </w:rPr>
        <w:t>зарабатывания</w:t>
      </w:r>
      <w:proofErr w:type="spellEnd"/>
      <w:r w:rsidRPr="004A3143">
        <w:rPr>
          <w:color w:val="000000"/>
        </w:rPr>
        <w:t xml:space="preserve"> денег, карьеры, ослабили воспитательное воздействие на своих детей, утратили с ними духовный контакт. Материально-техническая и кадровая база образовательных учреждений не даёт зачастую организовать плодотворный досуг подростков. Отсутствие чёткой, последовательной стратегии государства в вопросах подрастающего поколения - главная помеха в становлении духовно-нравственной личности.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Представленная программа предназначена для учащихся старших классов.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Исходя из необходимости решения вышеперечисленных проблем, определены: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proofErr w:type="gramStart"/>
      <w:r w:rsidRPr="004A3143">
        <w:rPr>
          <w:b/>
          <w:bCs/>
          <w:color w:val="000000"/>
        </w:rPr>
        <w:t>- Цель работы</w:t>
      </w:r>
      <w:r w:rsidRPr="004A3143">
        <w:rPr>
          <w:color w:val="000000"/>
        </w:rPr>
        <w:t xml:space="preserve"> - духовно-нравственное воспитание высоконравственного, </w:t>
      </w:r>
      <w:proofErr w:type="spellStart"/>
      <w:r w:rsidRPr="004A3143">
        <w:rPr>
          <w:color w:val="000000"/>
        </w:rPr>
        <w:t>креативного</w:t>
      </w:r>
      <w:proofErr w:type="spellEnd"/>
      <w:r w:rsidRPr="004A3143">
        <w:rPr>
          <w:color w:val="000000"/>
        </w:rPr>
        <w:t>, толерантного и компетентного гражданина своей страны, принимающего судьбу Отечества как свою личную, осознающего ответственность за происходящее и будущее своей</w:t>
      </w:r>
      <w:r w:rsidRPr="004A3143">
        <w:rPr>
          <w:color w:val="FF0000"/>
        </w:rPr>
        <w:t> </w:t>
      </w:r>
      <w:r w:rsidRPr="004A3143">
        <w:rPr>
          <w:color w:val="000000"/>
        </w:rPr>
        <w:t>страны, знающего духовные и культурные традиции своего народа и народов, проживающих на территории России.,</w:t>
      </w:r>
      <w:proofErr w:type="gramEnd"/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b/>
          <w:bCs/>
          <w:color w:val="000000"/>
        </w:rPr>
        <w:t>- задачи и пути реализации программы «Ступени»: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- способствовать становлению, развитию, воспитанию в старшекласснике Благородного Человека путем выявления его личностных качеств;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- развивать и воспитывать у учащихся такие качества души и сердца, как любовь и уважение к окружающим, долг и ответственность, совесть и стыдливость, сдержанность, искренность, понимание, сострадание и сотрудничество; умение научиться жить среди людей с пользой для себя и для других;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- Знакомить учащихся с нравственными законами и поступками предыдущих поколений;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- Изучать с учащимися духовно-нравственные традиции их семей;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- Создавать ситуации практического применения духовно-нравственных знаний в реальной жизни, условия для нравственного самовоспитания учащихся.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- Способствовать приобретению положительного нравственного опыта и преодолению в себе желания к проявлению безнравственных поступков.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 xml:space="preserve">Проблема духовно-нравственного воспитания и развития в настоящее время является одной из наиболее актуальных как в </w:t>
      </w:r>
      <w:proofErr w:type="gramStart"/>
      <w:r w:rsidRPr="004A3143">
        <w:rPr>
          <w:color w:val="000000"/>
        </w:rPr>
        <w:t>теоретическом</w:t>
      </w:r>
      <w:proofErr w:type="gramEnd"/>
      <w:r w:rsidRPr="004A3143">
        <w:rPr>
          <w:color w:val="000000"/>
        </w:rPr>
        <w:t>, так и в практическом отношениях.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Новизна программы состоит в том, что она показывает развивающие функции духовно-нравственного человека, составлена с требованиями ФГОС НОО.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Авторская программа направлена на формирование у учащихся </w:t>
      </w:r>
      <w:r w:rsidRPr="004A3143">
        <w:rPr>
          <w:b/>
          <w:bCs/>
          <w:i/>
          <w:iCs/>
          <w:color w:val="000000"/>
        </w:rPr>
        <w:t>духовно-нравственного воспитания и развития старшеклассника и </w:t>
      </w:r>
      <w:r w:rsidRPr="004A3143">
        <w:rPr>
          <w:color w:val="000000"/>
        </w:rPr>
        <w:t xml:space="preserve">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</w:t>
      </w:r>
      <w:r w:rsidRPr="004A3143">
        <w:rPr>
          <w:color w:val="000000"/>
        </w:rPr>
        <w:lastRenderedPageBreak/>
        <w:t>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 xml:space="preserve">В содержательной части программы раскрыты основные темы мероприятий, даны основные характеристики организационных условий, необходимых для получения воспитательного результата. Представленная к рецензии программа соответствуют специфике работы классного руководителя, стимулирует воспитательную деятельность ребенка; развивает коммуникативные умения; создаёт </w:t>
      </w:r>
      <w:proofErr w:type="spellStart"/>
      <w:r w:rsidRPr="004A3143">
        <w:rPr>
          <w:color w:val="000000"/>
        </w:rPr>
        <w:t>социокультурную</w:t>
      </w:r>
      <w:proofErr w:type="spellEnd"/>
      <w:r w:rsidRPr="004A3143">
        <w:rPr>
          <w:color w:val="000000"/>
        </w:rPr>
        <w:t xml:space="preserve"> среду общения; способствует развитию творческих способностей личности; стимулирует стремление к самостоятельной деятельности и самообразованию; помогает старшекласснику освоить и применить социальные компетентности, творчески использовать свой жизненный опыт.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Эффективность решения поставленных задач предлагает непрерывное и систематическое отслеживание педагогом результатов реализации программы.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Содержание и конструктивное построение данной программы имеет гибкую структуру и предусматривает возможность внесения необходимых изменений. Программа может быть предложена для применения в воспитательной практике. Она легко воспроизводима в условиях городских и сельских общеобразовательных учреждений и рекомендуется к распространению.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4A3143">
        <w:rPr>
          <w:color w:val="000000"/>
        </w:rPr>
        <w:t>Данная программа  21 ч.</w:t>
      </w:r>
    </w:p>
    <w:p w:rsidR="004A3143" w:rsidRPr="004A3143" w:rsidRDefault="004A3143" w:rsidP="004A3143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8452AD" w:rsidRPr="004A3143" w:rsidRDefault="008452AD" w:rsidP="004A31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52AD" w:rsidRPr="004A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143"/>
    <w:rsid w:val="004A3143"/>
    <w:rsid w:val="0084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A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2017-10-13T11:53:00Z</dcterms:created>
  <dcterms:modified xsi:type="dcterms:W3CDTF">2017-10-13T11:53:00Z</dcterms:modified>
</cp:coreProperties>
</file>